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F2" w:rsidRDefault="004458F2" w:rsidP="004458F2">
      <w:r>
        <w:t>AR-TUR TURİZM ENDÜSTRİSİ A.Ş.</w:t>
      </w:r>
    </w:p>
    <w:p w:rsidR="004458F2" w:rsidRDefault="004458F2" w:rsidP="004458F2">
      <w:r>
        <w:t>YÖNETİM KURULU BAŞKANLIĞINA</w:t>
      </w:r>
    </w:p>
    <w:p w:rsidR="004458F2" w:rsidRDefault="004458F2" w:rsidP="004458F2"/>
    <w:p w:rsidR="004458F2" w:rsidRDefault="004458F2" w:rsidP="004458F2">
      <w:r>
        <w:t>10 Şubat 2012 tarih 50 sayılı sirkülerle Yönetim Kurulunuz tarafından 1 Mart 2012 tarihinden itibaren konutlara götürülen hizmet aidatlarının 3 aylık 300,00 TL olarak ödenmesine karar verildiği bildirilmektedir.</w:t>
      </w:r>
    </w:p>
    <w:p w:rsidR="004458F2" w:rsidRDefault="004458F2" w:rsidP="004458F2">
      <w:r>
        <w:t>Emlak ve Çevre Temizlik Vergilerimizi Karaağaç Belediyesine,</w:t>
      </w:r>
      <w:r w:rsidRPr="00DC6B70">
        <w:t xml:space="preserve"> </w:t>
      </w:r>
      <w:r>
        <w:t xml:space="preserve">elektrik sarfiyat bedellerimizi </w:t>
      </w:r>
      <w:proofErr w:type="spellStart"/>
      <w:r>
        <w:t>UEDAŞ’a</w:t>
      </w:r>
      <w:proofErr w:type="spellEnd"/>
      <w:r>
        <w:t xml:space="preserve">, su sarfiyatı, biyolojik arıtma, kanalizasyon, isale hattı yapım bedellerini de şirketimize ödediğimiz halde “konutlara götürülen hizmet aidatları” adıyla senelerdir para toplamaktasınız.  </w:t>
      </w:r>
    </w:p>
    <w:p w:rsidR="004458F2" w:rsidRDefault="004458F2" w:rsidP="004458F2">
      <w:r>
        <w:t xml:space="preserve">Türk Ticaret Kanunu ve Şirket Ana Sözleşmemize göre ortaklardan aidat toplanması konusuna bir cevaz da bulunmamaktadır.    </w:t>
      </w:r>
    </w:p>
    <w:p w:rsidR="004458F2" w:rsidRDefault="004458F2" w:rsidP="004458F2">
      <w:r>
        <w:t xml:space="preserve">“ Ar-Tur kabuğunu çatlatarak zirveye oturmuştur.”  “Şirketin mali durumunun çok </w:t>
      </w:r>
      <w:proofErr w:type="spellStart"/>
      <w:r>
        <w:t>çok</w:t>
      </w:r>
      <w:proofErr w:type="spellEnd"/>
      <w:r>
        <w:t xml:space="preserve"> iyidir” ifadelerinin yazıldığı bir sirkülerde “Ortaklarımızın bizi anlayışla karşılayıp, yardımcı olacağına inancımız tamdır” söylemiyle, aidatlara iki yıl içinde %300 oranında fahiş miktarda zam yapılması tezat teşkil etmektedir.</w:t>
      </w:r>
    </w:p>
    <w:p w:rsidR="004458F2" w:rsidRDefault="004458F2" w:rsidP="004458F2">
      <w:pPr>
        <w:rPr>
          <w:rFonts w:eastAsia="Times New Roman" w:cstheme="minorHAnsi"/>
          <w:lang w:eastAsia="tr-TR"/>
        </w:rPr>
      </w:pPr>
      <w:r>
        <w:rPr>
          <w:rFonts w:eastAsia="Times New Roman" w:cstheme="minorHAnsi"/>
          <w:lang w:eastAsia="tr-TR"/>
        </w:rPr>
        <w:t xml:space="preserve">Yapılan bu zam Türk Ticaret Kanunu Madde 369(*) ve Ana sözleşmemizin Yönetim Kurulunun Görevleri Madde 20- d fıkrasında (*) bahsedilen yükümlülüklerle de hiç bağdaşmamaktadır.  </w:t>
      </w:r>
    </w:p>
    <w:p w:rsidR="004458F2" w:rsidRDefault="004458F2" w:rsidP="004458F2">
      <w:pPr>
        <w:rPr>
          <w:rFonts w:eastAsia="Times New Roman" w:cstheme="minorHAnsi"/>
          <w:lang w:eastAsia="tr-TR"/>
        </w:rPr>
      </w:pPr>
      <w:r>
        <w:rPr>
          <w:rFonts w:eastAsia="Times New Roman" w:cstheme="minorHAnsi"/>
          <w:lang w:eastAsia="tr-TR"/>
        </w:rPr>
        <w:t>Ayrıca bu şekilde yapılan zamların “dökme suyla değirmen döndürmekten öte bir çare olmadığı” da açıkça görülmektedir. Kendi şirketimizde, kendi evlerimizde tatil yapmak gerekçesiz yapılan aidat zamlarıyla gün geçtikçe bir eziyet halini almaktadır.</w:t>
      </w:r>
    </w:p>
    <w:p w:rsidR="004458F2" w:rsidRDefault="004458F2" w:rsidP="004458F2">
      <w:pPr>
        <w:rPr>
          <w:rFonts w:eastAsia="Times New Roman" w:cstheme="minorHAnsi"/>
          <w:lang w:eastAsia="tr-TR"/>
        </w:rPr>
      </w:pPr>
      <w:r>
        <w:rPr>
          <w:rFonts w:eastAsia="Times New Roman" w:cstheme="minorHAnsi"/>
          <w:lang w:eastAsia="tr-TR"/>
        </w:rPr>
        <w:t>Yukarıda izah ettiğim sebepler dolayısıyla haksız ve mesnetsiz olarak yapılan bu aidat zamlarının geri çekilmesi hususunda Yönetim Kurulunuzun yeniden karar almasını, saygıyla arz ve talep ederim.</w:t>
      </w:r>
    </w:p>
    <w:p w:rsidR="004458F2" w:rsidRDefault="004458F2" w:rsidP="004458F2">
      <w:pPr>
        <w:rPr>
          <w:rFonts w:eastAsia="Times New Roman" w:cstheme="minorHAnsi"/>
          <w:lang w:eastAsia="tr-TR"/>
        </w:rPr>
      </w:pPr>
      <w:r>
        <w:rPr>
          <w:rFonts w:eastAsia="Times New Roman" w:cstheme="minorHAnsi"/>
          <w:lang w:eastAsia="tr-TR"/>
        </w:rPr>
        <w:t xml:space="preserve">                                                                                       </w:t>
      </w:r>
    </w:p>
    <w:p w:rsidR="004458F2" w:rsidRDefault="004458F2" w:rsidP="004458F2">
      <w:pPr>
        <w:rPr>
          <w:rFonts w:eastAsia="Times New Roman" w:cstheme="minorHAnsi"/>
          <w:lang w:eastAsia="tr-TR"/>
        </w:rPr>
      </w:pPr>
      <w:r>
        <w:rPr>
          <w:rFonts w:eastAsia="Times New Roman" w:cstheme="minorHAnsi"/>
          <w:lang w:eastAsia="tr-TR"/>
        </w:rPr>
        <w:t xml:space="preserve">                                                                                                                 Tarih:</w:t>
      </w:r>
    </w:p>
    <w:p w:rsidR="004458F2" w:rsidRDefault="004458F2" w:rsidP="004458F2">
      <w:pPr>
        <w:rPr>
          <w:rFonts w:eastAsia="Times New Roman" w:cstheme="minorHAnsi"/>
          <w:lang w:eastAsia="tr-TR"/>
        </w:rPr>
      </w:pPr>
      <w:r>
        <w:rPr>
          <w:rFonts w:eastAsia="Times New Roman" w:cstheme="minorHAnsi"/>
          <w:lang w:eastAsia="tr-TR"/>
        </w:rPr>
        <w:t xml:space="preserve">                                                                                                   Ad ve Soyadı:</w:t>
      </w:r>
    </w:p>
    <w:p w:rsidR="004458F2" w:rsidRDefault="004458F2" w:rsidP="004458F2">
      <w:pPr>
        <w:rPr>
          <w:rFonts w:eastAsia="Times New Roman" w:cstheme="minorHAnsi"/>
          <w:lang w:eastAsia="tr-TR"/>
        </w:rPr>
      </w:pPr>
      <w:r>
        <w:rPr>
          <w:rFonts w:eastAsia="Times New Roman" w:cstheme="minorHAnsi"/>
          <w:lang w:eastAsia="tr-TR"/>
        </w:rPr>
        <w:t xml:space="preserve">     </w:t>
      </w:r>
      <w:r>
        <w:rPr>
          <w:rFonts w:eastAsia="Times New Roman" w:cstheme="minorHAnsi"/>
          <w:lang w:eastAsia="tr-TR"/>
        </w:rPr>
        <w:tab/>
      </w:r>
      <w:r>
        <w:rPr>
          <w:rFonts w:eastAsia="Times New Roman" w:cstheme="minorHAnsi"/>
          <w:lang w:eastAsia="tr-TR"/>
        </w:rPr>
        <w:tab/>
      </w:r>
      <w:r>
        <w:rPr>
          <w:rFonts w:eastAsia="Times New Roman" w:cstheme="minorHAnsi"/>
          <w:lang w:eastAsia="tr-TR"/>
        </w:rPr>
        <w:tab/>
      </w:r>
      <w:r>
        <w:rPr>
          <w:rFonts w:eastAsia="Times New Roman" w:cstheme="minorHAnsi"/>
          <w:lang w:eastAsia="tr-TR"/>
        </w:rPr>
        <w:tab/>
      </w:r>
      <w:r>
        <w:rPr>
          <w:rFonts w:eastAsia="Times New Roman" w:cstheme="minorHAnsi"/>
          <w:lang w:eastAsia="tr-TR"/>
        </w:rPr>
        <w:tab/>
      </w:r>
      <w:r>
        <w:rPr>
          <w:rFonts w:eastAsia="Times New Roman" w:cstheme="minorHAnsi"/>
          <w:lang w:eastAsia="tr-TR"/>
        </w:rPr>
        <w:tab/>
      </w:r>
      <w:r>
        <w:rPr>
          <w:rFonts w:eastAsia="Times New Roman" w:cstheme="minorHAnsi"/>
          <w:lang w:eastAsia="tr-TR"/>
        </w:rPr>
        <w:tab/>
        <w:t xml:space="preserve">       Ortak No:</w:t>
      </w:r>
    </w:p>
    <w:p w:rsidR="004458F2" w:rsidRPr="00CC12E6" w:rsidRDefault="004458F2" w:rsidP="004458F2">
      <w:pPr>
        <w:rPr>
          <w:rFonts w:eastAsia="Times New Roman" w:cstheme="minorHAnsi"/>
          <w:lang w:eastAsia="tr-TR"/>
        </w:rPr>
      </w:pPr>
      <w:r>
        <w:rPr>
          <w:rFonts w:eastAsia="Times New Roman" w:cstheme="minorHAnsi"/>
          <w:lang w:eastAsia="tr-TR"/>
        </w:rPr>
        <w:t xml:space="preserve">                                                                                                                  İmza:</w:t>
      </w:r>
    </w:p>
    <w:p w:rsidR="004458F2" w:rsidRDefault="004458F2" w:rsidP="004458F2"/>
    <w:p w:rsidR="004458F2" w:rsidRDefault="004458F2" w:rsidP="004458F2"/>
    <w:p w:rsidR="004458F2" w:rsidRPr="006E67A1" w:rsidRDefault="004458F2" w:rsidP="004458F2">
      <w:pPr>
        <w:rPr>
          <w:i/>
        </w:rPr>
      </w:pPr>
      <w:r>
        <w:rPr>
          <w:i/>
        </w:rPr>
        <w:t>(*)</w:t>
      </w:r>
      <w:r w:rsidRPr="006E67A1">
        <w:rPr>
          <w:i/>
        </w:rPr>
        <w:t xml:space="preserve">Türk Ticaret </w:t>
      </w:r>
      <w:r w:rsidRPr="006E67A1">
        <w:rPr>
          <w:rFonts w:cstheme="minorHAnsi"/>
          <w:i/>
        </w:rPr>
        <w:t xml:space="preserve">Kanunu: </w:t>
      </w:r>
      <w:r w:rsidRPr="006E67A1">
        <w:rPr>
          <w:rFonts w:eastAsia="Times New Roman" w:cstheme="minorHAnsi"/>
          <w:bCs/>
          <w:i/>
          <w:lang w:eastAsia="tr-TR"/>
        </w:rPr>
        <w:t>MADDE 369</w:t>
      </w:r>
      <w:r w:rsidRPr="006E67A1">
        <w:rPr>
          <w:rFonts w:eastAsia="Times New Roman" w:cstheme="minorHAnsi"/>
          <w:i/>
          <w:lang w:eastAsia="tr-TR"/>
        </w:rPr>
        <w:t>-</w:t>
      </w:r>
      <w:r w:rsidRPr="006E67A1">
        <w:rPr>
          <w:rFonts w:eastAsia="Times New Roman" w:cstheme="minorHAnsi"/>
          <w:b/>
          <w:bCs/>
          <w:i/>
          <w:lang w:eastAsia="tr-TR"/>
        </w:rPr>
        <w:t xml:space="preserve"> </w:t>
      </w:r>
      <w:r w:rsidRPr="006E67A1">
        <w:rPr>
          <w:rFonts w:eastAsia="Times New Roman" w:cstheme="minorHAnsi"/>
          <w:i/>
          <w:lang w:eastAsia="tr-TR"/>
        </w:rPr>
        <w:t>(1) Yönetim kurulu üyeleri ve yönetimle görevli üçüncü kişiler, görevlerini tedbirli bir yöneticinin özeniyle yerine getirmek ve şirketin menfaatlerini dürüstlük kurallarına uyarak gözetmek yükümlülüğü altındadırlar.</w:t>
      </w:r>
    </w:p>
    <w:p w:rsidR="004458F2" w:rsidRPr="006E67A1" w:rsidRDefault="004458F2" w:rsidP="004458F2">
      <w:pPr>
        <w:rPr>
          <w:rFonts w:eastAsia="Times New Roman" w:cstheme="minorHAnsi"/>
          <w:i/>
          <w:lang w:eastAsia="tr-TR"/>
        </w:rPr>
      </w:pPr>
      <w:r>
        <w:rPr>
          <w:rFonts w:eastAsia="Times New Roman" w:cstheme="minorHAnsi"/>
          <w:i/>
          <w:lang w:eastAsia="tr-TR"/>
        </w:rPr>
        <w:t>(*)</w:t>
      </w:r>
      <w:r w:rsidRPr="006E67A1">
        <w:rPr>
          <w:rFonts w:eastAsia="Times New Roman" w:cstheme="minorHAnsi"/>
          <w:i/>
          <w:lang w:eastAsia="tr-TR"/>
        </w:rPr>
        <w:t xml:space="preserve">Ana sözleşme: Yönetim Kurulunun Görevleri MADDE 20- d) Şirketin gelişmesi ve işlerin yürütülmesi için </w:t>
      </w:r>
      <w:proofErr w:type="gramStart"/>
      <w:r w:rsidRPr="006E67A1">
        <w:rPr>
          <w:rFonts w:eastAsia="Times New Roman" w:cstheme="minorHAnsi"/>
          <w:i/>
          <w:lang w:eastAsia="tr-TR"/>
        </w:rPr>
        <w:t>orta</w:t>
      </w:r>
      <w:proofErr w:type="gramEnd"/>
      <w:r w:rsidRPr="006E67A1">
        <w:rPr>
          <w:rFonts w:eastAsia="Times New Roman" w:cstheme="minorHAnsi"/>
          <w:i/>
          <w:lang w:eastAsia="tr-TR"/>
        </w:rPr>
        <w:t xml:space="preserve"> ve uzun vadeli planlar hazırlarlar, bunları Genel Kurulun onayına sunar.</w:t>
      </w:r>
    </w:p>
    <w:p w:rsidR="00653597" w:rsidRDefault="00653597"/>
    <w:sectPr w:rsidR="00653597" w:rsidSect="004458F2">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58F2"/>
    <w:rsid w:val="004458F2"/>
    <w:rsid w:val="006535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dc:creator>
  <cp:lastModifiedBy>live</cp:lastModifiedBy>
  <cp:revision>1</cp:revision>
  <dcterms:created xsi:type="dcterms:W3CDTF">2012-03-15T22:30:00Z</dcterms:created>
  <dcterms:modified xsi:type="dcterms:W3CDTF">2012-03-15T22:31:00Z</dcterms:modified>
</cp:coreProperties>
</file>